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05" w:rsidRDefault="00580305" w:rsidP="0052054C">
      <w:pPr>
        <w:spacing w:line="240" w:lineRule="auto"/>
        <w:outlineLvl w:val="0"/>
        <w:rPr>
          <w:rFonts w:eastAsia="Times New Roman" w:cs="Times New Roman"/>
          <w:bCs/>
          <w:kern w:val="36"/>
        </w:rPr>
        <w:sectPr w:rsidR="00580305" w:rsidSect="00580305">
          <w:pgSz w:w="12240" w:h="15840"/>
          <w:pgMar w:top="720" w:right="1440" w:bottom="1440" w:left="720" w:header="720" w:footer="720" w:gutter="0"/>
          <w:cols w:space="720"/>
          <w:docGrid w:linePitch="360"/>
        </w:sectPr>
      </w:pPr>
      <w:bookmarkStart w:id="0" w:name="_GoBack"/>
      <w:bookmarkEnd w:id="0"/>
      <w:r>
        <w:rPr>
          <w:rFonts w:eastAsia="Times New Roman" w:cs="Times New Roman"/>
          <w:bCs/>
          <w:noProof/>
          <w:kern w:val="36"/>
        </w:rPr>
        <w:drawing>
          <wp:inline distT="0" distB="0" distL="0" distR="0">
            <wp:extent cx="2227561" cy="549037"/>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 2010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61" cy="549037"/>
                    </a:xfrm>
                    <a:prstGeom prst="rect">
                      <a:avLst/>
                    </a:prstGeom>
                  </pic:spPr>
                </pic:pic>
              </a:graphicData>
            </a:graphic>
          </wp:inline>
        </w:drawing>
      </w:r>
    </w:p>
    <w:p w:rsidR="00580305" w:rsidRDefault="00580305" w:rsidP="0052054C">
      <w:pPr>
        <w:spacing w:line="240" w:lineRule="auto"/>
        <w:outlineLvl w:val="0"/>
        <w:rPr>
          <w:rFonts w:eastAsia="Times New Roman" w:cs="Times New Roman"/>
          <w:bCs/>
          <w:kern w:val="36"/>
        </w:rPr>
      </w:pPr>
    </w:p>
    <w:p w:rsidR="00580305" w:rsidRDefault="00580305" w:rsidP="0052054C">
      <w:pPr>
        <w:spacing w:line="240" w:lineRule="auto"/>
        <w:outlineLvl w:val="0"/>
        <w:rPr>
          <w:rFonts w:eastAsia="Times New Roman" w:cs="Times New Roman"/>
          <w:bCs/>
          <w:kern w:val="36"/>
        </w:rPr>
      </w:pPr>
    </w:p>
    <w:p w:rsidR="0052054C" w:rsidRDefault="002544A1" w:rsidP="0052054C">
      <w:pPr>
        <w:spacing w:line="240" w:lineRule="auto"/>
        <w:outlineLvl w:val="0"/>
        <w:rPr>
          <w:rFonts w:eastAsia="Times New Roman" w:cs="Times New Roman"/>
          <w:bCs/>
          <w:kern w:val="36"/>
        </w:rPr>
      </w:pPr>
      <w:r w:rsidRPr="002544A1">
        <w:rPr>
          <w:rFonts w:eastAsia="Times New Roman" w:cs="Times New Roman"/>
          <w:bCs/>
          <w:kern w:val="36"/>
        </w:rPr>
        <w:t>FOR IMMEDIATE RELEASE</w:t>
      </w:r>
    </w:p>
    <w:p w:rsidR="00274983" w:rsidRDefault="00274983" w:rsidP="0052054C">
      <w:pPr>
        <w:spacing w:line="240" w:lineRule="auto"/>
        <w:jc w:val="center"/>
        <w:outlineLvl w:val="0"/>
        <w:rPr>
          <w:rFonts w:eastAsia="Times New Roman" w:cs="Times New Roman"/>
          <w:b/>
          <w:bCs/>
          <w:kern w:val="36"/>
          <w:sz w:val="28"/>
          <w:szCs w:val="28"/>
        </w:rPr>
      </w:pPr>
    </w:p>
    <w:p w:rsidR="0052054C" w:rsidRPr="0052054C" w:rsidRDefault="0052054C" w:rsidP="0052054C">
      <w:pPr>
        <w:spacing w:line="240" w:lineRule="auto"/>
        <w:jc w:val="center"/>
        <w:outlineLvl w:val="0"/>
        <w:rPr>
          <w:rFonts w:eastAsia="Times New Roman" w:cs="Times New Roman"/>
          <w:b/>
          <w:bCs/>
          <w:kern w:val="36"/>
          <w:sz w:val="28"/>
          <w:szCs w:val="28"/>
        </w:rPr>
      </w:pPr>
      <w:r w:rsidRPr="0052054C">
        <w:rPr>
          <w:rFonts w:eastAsia="Times New Roman" w:cs="Times New Roman"/>
          <w:b/>
          <w:bCs/>
          <w:kern w:val="36"/>
          <w:sz w:val="28"/>
          <w:szCs w:val="28"/>
        </w:rPr>
        <w:t>New SEC Rules Could Kill Angel Investing, Hurt Startups</w:t>
      </w:r>
      <w:r w:rsidR="00482104">
        <w:rPr>
          <w:rFonts w:eastAsia="Times New Roman" w:cs="Times New Roman"/>
          <w:b/>
          <w:bCs/>
          <w:kern w:val="36"/>
          <w:sz w:val="28"/>
          <w:szCs w:val="28"/>
        </w:rPr>
        <w:t>, and Hinder</w:t>
      </w:r>
      <w:r w:rsidR="00960BF6">
        <w:rPr>
          <w:rFonts w:eastAsia="Times New Roman" w:cs="Times New Roman"/>
          <w:b/>
          <w:bCs/>
          <w:kern w:val="36"/>
          <w:sz w:val="28"/>
          <w:szCs w:val="28"/>
        </w:rPr>
        <w:t xml:space="preserve"> Job Growth</w:t>
      </w:r>
    </w:p>
    <w:p w:rsidR="0052054C" w:rsidRPr="0052054C" w:rsidRDefault="0052054C" w:rsidP="0052054C">
      <w:pPr>
        <w:spacing w:line="240" w:lineRule="auto"/>
        <w:jc w:val="center"/>
        <w:outlineLvl w:val="0"/>
        <w:rPr>
          <w:rFonts w:eastAsia="Times New Roman" w:cs="Times New Roman"/>
          <w:b/>
          <w:bCs/>
          <w:i/>
          <w:kern w:val="36"/>
          <w:sz w:val="24"/>
          <w:szCs w:val="24"/>
        </w:rPr>
      </w:pPr>
      <w:r w:rsidRPr="0052054C">
        <w:rPr>
          <w:rFonts w:eastAsia="Times New Roman" w:cs="Times New Roman"/>
          <w:b/>
          <w:bCs/>
          <w:i/>
          <w:kern w:val="36"/>
          <w:sz w:val="24"/>
          <w:szCs w:val="24"/>
        </w:rPr>
        <w:t>“Safe Harbors”</w:t>
      </w:r>
      <w:r w:rsidR="00274983">
        <w:rPr>
          <w:rFonts w:eastAsia="Times New Roman" w:cs="Times New Roman"/>
          <w:b/>
          <w:bCs/>
          <w:i/>
          <w:kern w:val="36"/>
          <w:sz w:val="24"/>
          <w:szCs w:val="24"/>
        </w:rPr>
        <w:t xml:space="preserve"> to </w:t>
      </w:r>
      <w:r w:rsidRPr="0052054C">
        <w:rPr>
          <w:rFonts w:eastAsia="Times New Roman" w:cs="Times New Roman"/>
          <w:b/>
          <w:bCs/>
          <w:i/>
          <w:kern w:val="36"/>
          <w:sz w:val="24"/>
          <w:szCs w:val="24"/>
        </w:rPr>
        <w:t>Verify Accredited Investor Status</w:t>
      </w:r>
      <w:r w:rsidR="00FE5621">
        <w:rPr>
          <w:rFonts w:eastAsia="Times New Roman" w:cs="Times New Roman"/>
          <w:b/>
          <w:bCs/>
          <w:i/>
          <w:kern w:val="36"/>
          <w:sz w:val="24"/>
          <w:szCs w:val="24"/>
        </w:rPr>
        <w:t xml:space="preserve"> </w:t>
      </w:r>
      <w:r w:rsidRPr="0052054C">
        <w:rPr>
          <w:rFonts w:eastAsia="Times New Roman" w:cs="Times New Roman"/>
          <w:b/>
          <w:bCs/>
          <w:i/>
          <w:kern w:val="36"/>
          <w:sz w:val="24"/>
          <w:szCs w:val="24"/>
        </w:rPr>
        <w:t xml:space="preserve">Require </w:t>
      </w:r>
      <w:r w:rsidR="00D56676">
        <w:rPr>
          <w:rFonts w:eastAsia="Times New Roman" w:cs="Times New Roman"/>
          <w:b/>
          <w:bCs/>
          <w:i/>
          <w:kern w:val="36"/>
          <w:sz w:val="24"/>
          <w:szCs w:val="24"/>
        </w:rPr>
        <w:t>Divulging</w:t>
      </w:r>
      <w:r w:rsidR="00FE5621">
        <w:rPr>
          <w:rFonts w:eastAsia="Times New Roman" w:cs="Times New Roman"/>
          <w:b/>
          <w:bCs/>
          <w:i/>
          <w:kern w:val="36"/>
          <w:sz w:val="24"/>
          <w:szCs w:val="24"/>
        </w:rPr>
        <w:t xml:space="preserve"> </w:t>
      </w:r>
      <w:r w:rsidR="00274983" w:rsidRPr="0052054C">
        <w:rPr>
          <w:rFonts w:eastAsia="Times New Roman" w:cs="Times New Roman"/>
          <w:b/>
          <w:bCs/>
          <w:i/>
          <w:kern w:val="36"/>
          <w:sz w:val="24"/>
          <w:szCs w:val="24"/>
        </w:rPr>
        <w:t>P</w:t>
      </w:r>
      <w:r w:rsidR="00274983">
        <w:rPr>
          <w:rFonts w:eastAsia="Times New Roman" w:cs="Times New Roman"/>
          <w:b/>
          <w:bCs/>
          <w:i/>
          <w:kern w:val="36"/>
          <w:sz w:val="24"/>
          <w:szCs w:val="24"/>
        </w:rPr>
        <w:t xml:space="preserve">ersonal </w:t>
      </w:r>
      <w:r w:rsidR="00274983" w:rsidRPr="0052054C">
        <w:rPr>
          <w:rFonts w:eastAsia="Times New Roman" w:cs="Times New Roman"/>
          <w:b/>
          <w:bCs/>
          <w:i/>
          <w:kern w:val="36"/>
          <w:sz w:val="24"/>
          <w:szCs w:val="24"/>
        </w:rPr>
        <w:t>Financial</w:t>
      </w:r>
      <w:r w:rsidRPr="0052054C">
        <w:rPr>
          <w:rFonts w:eastAsia="Times New Roman" w:cs="Times New Roman"/>
          <w:b/>
          <w:bCs/>
          <w:i/>
          <w:kern w:val="36"/>
          <w:sz w:val="24"/>
          <w:szCs w:val="24"/>
        </w:rPr>
        <w:t xml:space="preserve"> Info</w:t>
      </w:r>
    </w:p>
    <w:p w:rsidR="002544A1" w:rsidRDefault="002544A1" w:rsidP="002544A1">
      <w:pPr>
        <w:spacing w:line="240" w:lineRule="auto"/>
        <w:rPr>
          <w:rFonts w:eastAsia="Times New Roman" w:cs="Times New Roman"/>
        </w:rPr>
      </w:pPr>
    </w:p>
    <w:p w:rsidR="00D56676" w:rsidRDefault="002544A1" w:rsidP="002544A1">
      <w:pPr>
        <w:spacing w:line="240" w:lineRule="auto"/>
        <w:rPr>
          <w:rFonts w:eastAsia="Times New Roman" w:cs="Times New Roman"/>
        </w:rPr>
      </w:pPr>
      <w:r w:rsidRPr="002544A1">
        <w:rPr>
          <w:rFonts w:eastAsia="Times New Roman" w:cs="Times New Roman"/>
          <w:b/>
        </w:rPr>
        <w:t>Kansas City, MO – July 15, 2013</w:t>
      </w:r>
      <w:r>
        <w:rPr>
          <w:rFonts w:eastAsia="Times New Roman" w:cs="Times New Roman"/>
        </w:rPr>
        <w:t xml:space="preserve"> </w:t>
      </w:r>
      <w:r w:rsidR="00FE5621">
        <w:rPr>
          <w:rFonts w:eastAsia="Times New Roman" w:cs="Times New Roman"/>
        </w:rPr>
        <w:t>–</w:t>
      </w:r>
      <w:r>
        <w:rPr>
          <w:rFonts w:eastAsia="Times New Roman" w:cs="Times New Roman"/>
        </w:rPr>
        <w:t xml:space="preserve"> </w:t>
      </w:r>
      <w:r w:rsidR="00FE5621">
        <w:rPr>
          <w:rFonts w:eastAsia="Times New Roman" w:cs="Times New Roman"/>
        </w:rPr>
        <w:t>Final</w:t>
      </w:r>
      <w:r w:rsidR="007F3856">
        <w:rPr>
          <w:rFonts w:eastAsia="Times New Roman" w:cs="Times New Roman"/>
        </w:rPr>
        <w:t xml:space="preserve"> </w:t>
      </w:r>
      <w:r w:rsidR="00FE5621">
        <w:rPr>
          <w:rFonts w:eastAsia="Times New Roman" w:cs="Times New Roman"/>
        </w:rPr>
        <w:t xml:space="preserve">rules ending the ban on general solicitation for companies seeking investment from accredited investors </w:t>
      </w:r>
      <w:r w:rsidR="00D56676">
        <w:rPr>
          <w:rFonts w:eastAsia="Times New Roman" w:cs="Times New Roman"/>
        </w:rPr>
        <w:t>e</w:t>
      </w:r>
      <w:r w:rsidR="00B858E0">
        <w:rPr>
          <w:rFonts w:eastAsia="Times New Roman" w:cs="Times New Roman"/>
        </w:rPr>
        <w:t>liminates</w:t>
      </w:r>
      <w:r w:rsidR="00FE5621">
        <w:rPr>
          <w:rFonts w:eastAsia="Times New Roman" w:cs="Times New Roman"/>
        </w:rPr>
        <w:t xml:space="preserve"> the ability of angels to self-certify </w:t>
      </w:r>
      <w:r w:rsidR="00B858E0">
        <w:rPr>
          <w:rFonts w:eastAsia="Times New Roman" w:cs="Times New Roman"/>
        </w:rPr>
        <w:t xml:space="preserve">their status, </w:t>
      </w:r>
      <w:r w:rsidR="00FE5621">
        <w:rPr>
          <w:rFonts w:eastAsia="Times New Roman" w:cs="Times New Roman"/>
        </w:rPr>
        <w:t xml:space="preserve">and will result in many angels refusing to </w:t>
      </w:r>
      <w:r w:rsidR="00B858E0">
        <w:rPr>
          <w:rFonts w:eastAsia="Times New Roman" w:cs="Times New Roman"/>
        </w:rPr>
        <w:t xml:space="preserve">participate in this </w:t>
      </w:r>
      <w:r w:rsidR="00FE5621">
        <w:rPr>
          <w:rFonts w:eastAsia="Times New Roman" w:cs="Times New Roman"/>
        </w:rPr>
        <w:t xml:space="preserve">type of investing, according to the </w:t>
      </w:r>
      <w:r w:rsidR="001E2D0B">
        <w:rPr>
          <w:rFonts w:eastAsia="Times New Roman" w:cs="Times New Roman"/>
        </w:rPr>
        <w:t>Angel Capital Association</w:t>
      </w:r>
      <w:r>
        <w:rPr>
          <w:rFonts w:eastAsia="Times New Roman" w:cs="Times New Roman"/>
        </w:rPr>
        <w:t xml:space="preserve"> (ACA)</w:t>
      </w:r>
      <w:r w:rsidR="001E2D0B">
        <w:rPr>
          <w:rFonts w:eastAsia="Times New Roman" w:cs="Times New Roman"/>
        </w:rPr>
        <w:t>.</w:t>
      </w:r>
    </w:p>
    <w:p w:rsidR="00D56676" w:rsidRDefault="00D56676" w:rsidP="00D56676">
      <w:pPr>
        <w:spacing w:line="240" w:lineRule="auto"/>
        <w:rPr>
          <w:rFonts w:eastAsia="Times New Roman" w:cs="Times New Roman"/>
        </w:rPr>
      </w:pPr>
    </w:p>
    <w:p w:rsidR="002544A1" w:rsidRDefault="00D56676" w:rsidP="00D56676">
      <w:pPr>
        <w:spacing w:line="240" w:lineRule="auto"/>
        <w:rPr>
          <w:rFonts w:eastAsia="Times New Roman" w:cs="Times New Roman"/>
        </w:rPr>
      </w:pPr>
      <w:r>
        <w:rPr>
          <w:rFonts w:eastAsia="Times New Roman" w:cs="Times New Roman"/>
        </w:rPr>
        <w:t>“</w:t>
      </w:r>
      <w:r w:rsidR="00FE5621">
        <w:rPr>
          <w:rFonts w:eastAsia="Times New Roman" w:cs="Times New Roman"/>
        </w:rPr>
        <w:t>With thousands few</w:t>
      </w:r>
      <w:r>
        <w:rPr>
          <w:rFonts w:eastAsia="Times New Roman" w:cs="Times New Roman"/>
        </w:rPr>
        <w:t>er</w:t>
      </w:r>
      <w:r w:rsidR="00FE5621">
        <w:rPr>
          <w:rFonts w:eastAsia="Times New Roman" w:cs="Times New Roman"/>
        </w:rPr>
        <w:t xml:space="preserve"> angels participating in this marke</w:t>
      </w:r>
      <w:r>
        <w:rPr>
          <w:rFonts w:eastAsia="Times New Roman" w:cs="Times New Roman"/>
        </w:rPr>
        <w:t>t</w:t>
      </w:r>
      <w:r w:rsidR="00FE5621">
        <w:rPr>
          <w:rFonts w:eastAsia="Times New Roman" w:cs="Times New Roman"/>
        </w:rPr>
        <w:t xml:space="preserve">, startups will have </w:t>
      </w:r>
      <w:r>
        <w:rPr>
          <w:rFonts w:eastAsia="Times New Roman" w:cs="Times New Roman"/>
        </w:rPr>
        <w:t xml:space="preserve">far </w:t>
      </w:r>
      <w:r w:rsidR="00834153">
        <w:rPr>
          <w:rFonts w:eastAsia="Times New Roman" w:cs="Times New Roman"/>
        </w:rPr>
        <w:t xml:space="preserve">less access to capital, </w:t>
      </w:r>
      <w:r>
        <w:rPr>
          <w:rFonts w:eastAsia="Times New Roman" w:cs="Times New Roman"/>
        </w:rPr>
        <w:t>the millions of jobs th</w:t>
      </w:r>
      <w:r w:rsidR="003D4164">
        <w:rPr>
          <w:rFonts w:eastAsia="Times New Roman" w:cs="Times New Roman"/>
        </w:rPr>
        <w:t xml:space="preserve">ey create each year will </w:t>
      </w:r>
      <w:r>
        <w:rPr>
          <w:rFonts w:eastAsia="Times New Roman" w:cs="Times New Roman"/>
        </w:rPr>
        <w:t>disappear</w:t>
      </w:r>
      <w:r w:rsidR="00834153">
        <w:rPr>
          <w:rFonts w:eastAsia="Times New Roman" w:cs="Times New Roman"/>
        </w:rPr>
        <w:t>, and the economy will suffer</w:t>
      </w:r>
      <w:r>
        <w:rPr>
          <w:rFonts w:eastAsia="Times New Roman" w:cs="Times New Roman"/>
        </w:rPr>
        <w:t xml:space="preserve">,” said Marianne Hudson, executive director of ACA.  </w:t>
      </w:r>
      <w:r w:rsidR="00834153">
        <w:rPr>
          <w:rFonts w:eastAsia="Times New Roman" w:cs="Times New Roman"/>
        </w:rPr>
        <w:t xml:space="preserve">“This is the exact opposite of </w:t>
      </w:r>
      <w:r w:rsidR="0066480E">
        <w:rPr>
          <w:rFonts w:eastAsia="Times New Roman" w:cs="Times New Roman"/>
        </w:rPr>
        <w:t xml:space="preserve">Congress’ </w:t>
      </w:r>
      <w:r w:rsidR="00834153">
        <w:rPr>
          <w:rFonts w:eastAsia="Times New Roman" w:cs="Times New Roman"/>
        </w:rPr>
        <w:t xml:space="preserve">intent </w:t>
      </w:r>
      <w:r w:rsidR="0066480E">
        <w:rPr>
          <w:rFonts w:eastAsia="Times New Roman" w:cs="Times New Roman"/>
        </w:rPr>
        <w:t>in its near</w:t>
      </w:r>
      <w:r w:rsidR="00FA5B87">
        <w:rPr>
          <w:rFonts w:eastAsia="Times New Roman" w:cs="Times New Roman"/>
        </w:rPr>
        <w:t>-</w:t>
      </w:r>
      <w:r w:rsidR="0066480E">
        <w:rPr>
          <w:rFonts w:eastAsia="Times New Roman" w:cs="Times New Roman"/>
        </w:rPr>
        <w:t>unanimous passage of the J</w:t>
      </w:r>
      <w:r w:rsidR="00834153">
        <w:rPr>
          <w:rFonts w:eastAsia="Times New Roman" w:cs="Times New Roman"/>
        </w:rPr>
        <w:t>OBS Act.”</w:t>
      </w:r>
    </w:p>
    <w:p w:rsidR="00D56676" w:rsidRDefault="00D56676" w:rsidP="002544A1">
      <w:pPr>
        <w:spacing w:line="240" w:lineRule="auto"/>
        <w:rPr>
          <w:rFonts w:eastAsia="Times New Roman" w:cs="Times New Roman"/>
        </w:rPr>
      </w:pPr>
    </w:p>
    <w:p w:rsidR="00D56676" w:rsidRDefault="00D56676" w:rsidP="002544A1">
      <w:pPr>
        <w:spacing w:line="240" w:lineRule="auto"/>
        <w:rPr>
          <w:rFonts w:eastAsia="Times New Roman" w:cs="Times New Roman"/>
          <w:bCs/>
        </w:rPr>
      </w:pPr>
      <w:r>
        <w:rPr>
          <w:rFonts w:eastAsia="Times New Roman" w:cs="Times New Roman"/>
        </w:rPr>
        <w:t xml:space="preserve">Under the JOBS </w:t>
      </w:r>
      <w:r w:rsidR="00274983">
        <w:rPr>
          <w:rFonts w:eastAsia="Times New Roman" w:cs="Times New Roman"/>
        </w:rPr>
        <w:t>A</w:t>
      </w:r>
      <w:r>
        <w:rPr>
          <w:rFonts w:eastAsia="Times New Roman" w:cs="Times New Roman"/>
        </w:rPr>
        <w:t>ct,</w:t>
      </w:r>
      <w:r w:rsidR="00317510">
        <w:rPr>
          <w:rFonts w:eastAsia="Times New Roman" w:cs="Times New Roman"/>
        </w:rPr>
        <w:t xml:space="preserve"> </w:t>
      </w:r>
      <w:r>
        <w:rPr>
          <w:rFonts w:eastAsia="Times New Roman" w:cs="Times New Roman"/>
        </w:rPr>
        <w:t>the S</w:t>
      </w:r>
      <w:r w:rsidR="007F3856">
        <w:rPr>
          <w:rFonts w:eastAsia="Times New Roman" w:cs="Times New Roman"/>
        </w:rPr>
        <w:t>ecurities and Exchange Commission</w:t>
      </w:r>
      <w:r>
        <w:rPr>
          <w:rFonts w:eastAsia="Times New Roman" w:cs="Times New Roman"/>
        </w:rPr>
        <w:t xml:space="preserve"> was </w:t>
      </w:r>
      <w:r w:rsidR="007F3856">
        <w:rPr>
          <w:rFonts w:eastAsia="Times New Roman" w:cs="Times New Roman"/>
        </w:rPr>
        <w:t>tasked with lifting</w:t>
      </w:r>
      <w:r>
        <w:rPr>
          <w:rFonts w:eastAsia="Times New Roman" w:cs="Times New Roman"/>
        </w:rPr>
        <w:t xml:space="preserve"> the </w:t>
      </w:r>
      <w:r w:rsidR="0052054C" w:rsidRPr="002544A1">
        <w:rPr>
          <w:rFonts w:eastAsia="Times New Roman" w:cs="Times New Roman"/>
          <w:bCs/>
        </w:rPr>
        <w:t>ban on general solicitation</w:t>
      </w:r>
      <w:r w:rsidR="0052054C" w:rsidRPr="0052054C">
        <w:rPr>
          <w:rFonts w:eastAsia="Times New Roman" w:cs="Times New Roman"/>
        </w:rPr>
        <w:t xml:space="preserve"> for </w:t>
      </w:r>
      <w:r>
        <w:rPr>
          <w:rFonts w:eastAsia="Times New Roman" w:cs="Times New Roman"/>
        </w:rPr>
        <w:t>issuers</w:t>
      </w:r>
      <w:r w:rsidR="0052054C" w:rsidRPr="0052054C">
        <w:rPr>
          <w:rFonts w:eastAsia="Times New Roman" w:cs="Times New Roman"/>
        </w:rPr>
        <w:t xml:space="preserve"> </w:t>
      </w:r>
      <w:r w:rsidR="00317510">
        <w:rPr>
          <w:rFonts w:eastAsia="Times New Roman" w:cs="Times New Roman"/>
        </w:rPr>
        <w:t xml:space="preserve">privately </w:t>
      </w:r>
      <w:r w:rsidR="0052054C" w:rsidRPr="0052054C">
        <w:rPr>
          <w:rFonts w:eastAsia="Times New Roman" w:cs="Times New Roman"/>
        </w:rPr>
        <w:t>raising capital under Regulation D Rule 506(c)</w:t>
      </w:r>
      <w:r w:rsidR="00274983">
        <w:rPr>
          <w:rFonts w:eastAsia="Times New Roman" w:cs="Times New Roman"/>
        </w:rPr>
        <w:t>,</w:t>
      </w:r>
      <w:r w:rsidR="0052054C" w:rsidRPr="0052054C">
        <w:rPr>
          <w:rFonts w:eastAsia="Times New Roman" w:cs="Times New Roman"/>
        </w:rPr>
        <w:t xml:space="preserve"> </w:t>
      </w:r>
      <w:r w:rsidR="007F3856">
        <w:rPr>
          <w:rFonts w:eastAsia="Times New Roman" w:cs="Times New Roman"/>
          <w:bCs/>
        </w:rPr>
        <w:t xml:space="preserve">provided that </w:t>
      </w:r>
      <w:r w:rsidR="0052054C" w:rsidRPr="002544A1">
        <w:rPr>
          <w:rFonts w:eastAsia="Times New Roman" w:cs="Times New Roman"/>
          <w:bCs/>
        </w:rPr>
        <w:t>issuers</w:t>
      </w:r>
      <w:r w:rsidR="007F3856">
        <w:rPr>
          <w:rFonts w:eastAsia="Times New Roman" w:cs="Times New Roman"/>
          <w:bCs/>
        </w:rPr>
        <w:t xml:space="preserve"> </w:t>
      </w:r>
      <w:r w:rsidR="0052054C" w:rsidRPr="002544A1">
        <w:rPr>
          <w:rFonts w:eastAsia="Times New Roman" w:cs="Times New Roman"/>
          <w:bCs/>
        </w:rPr>
        <w:t>take “reasonable steps to verify” that all investors are accredited.</w:t>
      </w:r>
    </w:p>
    <w:p w:rsidR="00D56676" w:rsidRDefault="00D56676" w:rsidP="002544A1">
      <w:pPr>
        <w:spacing w:line="240" w:lineRule="auto"/>
        <w:rPr>
          <w:rFonts w:eastAsia="Times New Roman" w:cs="Times New Roman"/>
          <w:bCs/>
        </w:rPr>
      </w:pPr>
    </w:p>
    <w:p w:rsidR="00834153" w:rsidRDefault="007F3856" w:rsidP="002544A1">
      <w:pPr>
        <w:spacing w:line="240" w:lineRule="auto"/>
        <w:rPr>
          <w:rFonts w:eastAsia="Times New Roman" w:cs="Times New Roman"/>
          <w:bCs/>
        </w:rPr>
      </w:pPr>
      <w:r>
        <w:rPr>
          <w:rFonts w:eastAsia="Times New Roman" w:cs="Times New Roman"/>
          <w:bCs/>
        </w:rPr>
        <w:t xml:space="preserve">In </w:t>
      </w:r>
      <w:r w:rsidR="00317510">
        <w:rPr>
          <w:rFonts w:eastAsia="Times New Roman" w:cs="Times New Roman"/>
          <w:bCs/>
        </w:rPr>
        <w:t xml:space="preserve">final </w:t>
      </w:r>
      <w:r>
        <w:rPr>
          <w:rFonts w:eastAsia="Times New Roman" w:cs="Times New Roman"/>
          <w:bCs/>
        </w:rPr>
        <w:t xml:space="preserve">rules </w:t>
      </w:r>
      <w:r w:rsidR="00D56676">
        <w:rPr>
          <w:rFonts w:eastAsia="Times New Roman" w:cs="Times New Roman"/>
          <w:bCs/>
        </w:rPr>
        <w:t xml:space="preserve">published last week, </w:t>
      </w:r>
      <w:r w:rsidR="00834153">
        <w:rPr>
          <w:rFonts w:eastAsia="Times New Roman" w:cs="Times New Roman"/>
          <w:bCs/>
        </w:rPr>
        <w:t xml:space="preserve">the SEC provided </w:t>
      </w:r>
      <w:r w:rsidR="00D56676">
        <w:rPr>
          <w:rFonts w:eastAsia="Times New Roman" w:cs="Times New Roman"/>
          <w:bCs/>
        </w:rPr>
        <w:t>a convoluted, “principles-based approach,” along with several “safe harbors” t</w:t>
      </w:r>
      <w:r>
        <w:rPr>
          <w:rFonts w:eastAsia="Times New Roman" w:cs="Times New Roman"/>
          <w:bCs/>
        </w:rPr>
        <w:t>hat issuers may use</w:t>
      </w:r>
      <w:r w:rsidR="00317510">
        <w:rPr>
          <w:rFonts w:eastAsia="Times New Roman" w:cs="Times New Roman"/>
          <w:bCs/>
        </w:rPr>
        <w:t xml:space="preserve">.  </w:t>
      </w:r>
      <w:r w:rsidR="00B858E0">
        <w:rPr>
          <w:rFonts w:eastAsia="Times New Roman" w:cs="Times New Roman"/>
          <w:bCs/>
        </w:rPr>
        <w:t>Sa</w:t>
      </w:r>
      <w:r w:rsidR="00317510">
        <w:rPr>
          <w:rFonts w:eastAsia="Times New Roman" w:cs="Times New Roman"/>
          <w:bCs/>
        </w:rPr>
        <w:t>fe harbors include</w:t>
      </w:r>
      <w:r w:rsidR="00B858E0">
        <w:rPr>
          <w:rFonts w:eastAsia="Times New Roman" w:cs="Times New Roman"/>
          <w:bCs/>
        </w:rPr>
        <w:t xml:space="preserve">: </w:t>
      </w:r>
      <w:r w:rsidR="00317510">
        <w:rPr>
          <w:rFonts w:eastAsia="Times New Roman" w:cs="Times New Roman"/>
          <w:bCs/>
        </w:rPr>
        <w:t xml:space="preserve"> </w:t>
      </w:r>
      <w:r w:rsidR="00B858E0">
        <w:rPr>
          <w:rFonts w:eastAsia="Times New Roman" w:cs="Times New Roman"/>
          <w:bCs/>
        </w:rPr>
        <w:t>“</w:t>
      </w:r>
      <w:r w:rsidR="00317510">
        <w:rPr>
          <w:rFonts w:eastAsia="Times New Roman" w:cs="Times New Roman"/>
          <w:bCs/>
        </w:rPr>
        <w:t>reviewing</w:t>
      </w:r>
      <w:r w:rsidR="00B858E0">
        <w:rPr>
          <w:rFonts w:eastAsia="Times New Roman" w:cs="Times New Roman"/>
          <w:bCs/>
        </w:rPr>
        <w:t xml:space="preserve"> </w:t>
      </w:r>
      <w:r w:rsidR="00317510">
        <w:rPr>
          <w:rFonts w:eastAsia="Times New Roman" w:cs="Times New Roman"/>
          <w:bCs/>
        </w:rPr>
        <w:t>pay stubs for the two most recent years and current year</w:t>
      </w:r>
      <w:r w:rsidR="00274983">
        <w:rPr>
          <w:rFonts w:eastAsia="Times New Roman" w:cs="Times New Roman"/>
          <w:bCs/>
        </w:rPr>
        <w:t>;</w:t>
      </w:r>
      <w:r w:rsidR="00317510">
        <w:rPr>
          <w:rFonts w:eastAsia="Times New Roman" w:cs="Times New Roman"/>
          <w:bCs/>
        </w:rPr>
        <w:t>” or “</w:t>
      </w:r>
      <w:r w:rsidR="00274983">
        <w:rPr>
          <w:rFonts w:eastAsia="Times New Roman" w:cs="Times New Roman"/>
          <w:bCs/>
        </w:rPr>
        <w:t xml:space="preserve">reviewing </w:t>
      </w:r>
      <w:r w:rsidR="00317510">
        <w:rPr>
          <w:rFonts w:eastAsia="Times New Roman" w:cs="Times New Roman"/>
          <w:bCs/>
        </w:rPr>
        <w:t xml:space="preserve">copies of any IRS form that reports income,” (including Form W-2, Form 1099 or a copy of filed Form 1040). </w:t>
      </w:r>
      <w:r>
        <w:rPr>
          <w:rFonts w:eastAsia="Times New Roman" w:cs="Times New Roman"/>
          <w:bCs/>
        </w:rPr>
        <w:t xml:space="preserve"> For married accredited investors, </w:t>
      </w:r>
      <w:r w:rsidR="00317510">
        <w:rPr>
          <w:rFonts w:eastAsia="Times New Roman" w:cs="Times New Roman"/>
          <w:bCs/>
        </w:rPr>
        <w:t xml:space="preserve">the rule specifies that </w:t>
      </w:r>
      <w:r>
        <w:rPr>
          <w:rFonts w:eastAsia="Times New Roman" w:cs="Times New Roman"/>
          <w:bCs/>
        </w:rPr>
        <w:t xml:space="preserve">both spouses would </w:t>
      </w:r>
      <w:r w:rsidR="00274983">
        <w:rPr>
          <w:rFonts w:eastAsia="Times New Roman" w:cs="Times New Roman"/>
          <w:bCs/>
        </w:rPr>
        <w:t>have to</w:t>
      </w:r>
      <w:r>
        <w:rPr>
          <w:rFonts w:eastAsia="Times New Roman" w:cs="Times New Roman"/>
          <w:bCs/>
        </w:rPr>
        <w:t xml:space="preserve"> </w:t>
      </w:r>
      <w:r w:rsidR="00274983">
        <w:rPr>
          <w:rFonts w:eastAsia="Times New Roman" w:cs="Times New Roman"/>
          <w:bCs/>
        </w:rPr>
        <w:t xml:space="preserve">divulge </w:t>
      </w:r>
      <w:r>
        <w:rPr>
          <w:rFonts w:eastAsia="Times New Roman" w:cs="Times New Roman"/>
          <w:bCs/>
        </w:rPr>
        <w:t xml:space="preserve">such information to an issuer. </w:t>
      </w:r>
      <w:r w:rsidR="003D4164">
        <w:rPr>
          <w:rFonts w:eastAsia="Times New Roman" w:cs="Times New Roman"/>
          <w:bCs/>
        </w:rPr>
        <w:t xml:space="preserve"> </w:t>
      </w:r>
      <w:r w:rsidR="00834153">
        <w:rPr>
          <w:rFonts w:eastAsia="Times New Roman" w:cs="Times New Roman"/>
          <w:bCs/>
        </w:rPr>
        <w:t>Alternatively, a safe harbor woul</w:t>
      </w:r>
      <w:r w:rsidR="003D4164">
        <w:rPr>
          <w:rFonts w:eastAsia="Times New Roman" w:cs="Times New Roman"/>
          <w:bCs/>
        </w:rPr>
        <w:t>d occur if the investor submits</w:t>
      </w:r>
      <w:r w:rsidR="00834153">
        <w:rPr>
          <w:rFonts w:eastAsia="Times New Roman" w:cs="Times New Roman"/>
          <w:bCs/>
        </w:rPr>
        <w:t xml:space="preserve"> </w:t>
      </w:r>
      <w:r w:rsidR="00274983">
        <w:rPr>
          <w:rFonts w:eastAsia="Times New Roman" w:cs="Times New Roman"/>
          <w:bCs/>
        </w:rPr>
        <w:t>a</w:t>
      </w:r>
      <w:r w:rsidR="00834153">
        <w:rPr>
          <w:rFonts w:eastAsia="Times New Roman" w:cs="Times New Roman"/>
          <w:bCs/>
        </w:rPr>
        <w:t xml:space="preserve"> certified statement f</w:t>
      </w:r>
      <w:r w:rsidR="00B858E0">
        <w:rPr>
          <w:rFonts w:eastAsia="Times New Roman" w:cs="Times New Roman"/>
          <w:bCs/>
        </w:rPr>
        <w:t>rom</w:t>
      </w:r>
      <w:r w:rsidR="00834153">
        <w:rPr>
          <w:rFonts w:eastAsia="Times New Roman" w:cs="Times New Roman"/>
          <w:bCs/>
        </w:rPr>
        <w:t xml:space="preserve"> a third party such as an </w:t>
      </w:r>
      <w:r w:rsidR="00274983">
        <w:rPr>
          <w:rFonts w:eastAsia="Times New Roman" w:cs="Times New Roman"/>
          <w:bCs/>
        </w:rPr>
        <w:t>“</w:t>
      </w:r>
      <w:r w:rsidR="00834153">
        <w:rPr>
          <w:rFonts w:eastAsia="Times New Roman" w:cs="Times New Roman"/>
          <w:bCs/>
        </w:rPr>
        <w:t>attorney, accountant or registered investment advisor,</w:t>
      </w:r>
      <w:r w:rsidR="00274983">
        <w:rPr>
          <w:rFonts w:eastAsia="Times New Roman" w:cs="Times New Roman"/>
          <w:bCs/>
        </w:rPr>
        <w:t>”</w:t>
      </w:r>
      <w:r w:rsidR="00834153">
        <w:rPr>
          <w:rFonts w:eastAsia="Times New Roman" w:cs="Times New Roman"/>
          <w:bCs/>
        </w:rPr>
        <w:t xml:space="preserve"> provided that the third party could establish </w:t>
      </w:r>
      <w:r w:rsidR="00274983">
        <w:rPr>
          <w:rFonts w:eastAsia="Times New Roman" w:cs="Times New Roman"/>
          <w:bCs/>
        </w:rPr>
        <w:t xml:space="preserve">that </w:t>
      </w:r>
      <w:r w:rsidR="00834153">
        <w:rPr>
          <w:rFonts w:eastAsia="Times New Roman" w:cs="Times New Roman"/>
          <w:bCs/>
        </w:rPr>
        <w:t>it had also undertaken “reasonable steps to verify” that an investor was accredited.</w:t>
      </w:r>
      <w:r w:rsidR="00317510">
        <w:rPr>
          <w:rFonts w:eastAsia="Times New Roman" w:cs="Times New Roman"/>
          <w:bCs/>
        </w:rPr>
        <w:t xml:space="preserve">  Third party verification would </w:t>
      </w:r>
      <w:r w:rsidR="00FA5B87">
        <w:rPr>
          <w:rFonts w:eastAsia="Times New Roman" w:cs="Times New Roman"/>
          <w:bCs/>
        </w:rPr>
        <w:t>need</w:t>
      </w:r>
      <w:r w:rsidR="00317510">
        <w:rPr>
          <w:rFonts w:eastAsia="Times New Roman" w:cs="Times New Roman"/>
          <w:bCs/>
        </w:rPr>
        <w:t xml:space="preserve"> to be updated every three months.</w:t>
      </w:r>
    </w:p>
    <w:p w:rsidR="00834153" w:rsidRDefault="00834153" w:rsidP="002544A1">
      <w:pPr>
        <w:spacing w:line="240" w:lineRule="auto"/>
        <w:rPr>
          <w:rFonts w:eastAsia="Times New Roman" w:cs="Times New Roman"/>
          <w:bCs/>
        </w:rPr>
      </w:pPr>
    </w:p>
    <w:p w:rsidR="00D56676" w:rsidRDefault="00834153" w:rsidP="002544A1">
      <w:pPr>
        <w:spacing w:line="240" w:lineRule="auto"/>
        <w:rPr>
          <w:rFonts w:eastAsia="Times New Roman" w:cs="Times New Roman"/>
          <w:bCs/>
        </w:rPr>
      </w:pPr>
      <w:r>
        <w:rPr>
          <w:rFonts w:eastAsia="Times New Roman" w:cs="Times New Roman"/>
          <w:bCs/>
        </w:rPr>
        <w:t xml:space="preserve">The </w:t>
      </w:r>
      <w:r w:rsidR="00274983">
        <w:rPr>
          <w:rFonts w:eastAsia="Times New Roman" w:cs="Times New Roman"/>
          <w:bCs/>
        </w:rPr>
        <w:t xml:space="preserve">current </w:t>
      </w:r>
      <w:r>
        <w:rPr>
          <w:rFonts w:eastAsia="Times New Roman" w:cs="Times New Roman"/>
          <w:bCs/>
        </w:rPr>
        <w:t>SEC definition of accredited investor for a natural person is an individual with annual income exceeding $200,000 and/or net worth greater than $1 million excluding the value of a primary residence. For a married couple, the income test increases to $350,000.</w:t>
      </w:r>
      <w:r w:rsidR="00274983">
        <w:rPr>
          <w:rFonts w:eastAsia="Times New Roman" w:cs="Times New Roman"/>
          <w:bCs/>
        </w:rPr>
        <w:t xml:space="preserve">  Under Dodd-Frank legislation, this definition will be revisited in the coming year, and a General Accounting Office study is expected to be released within a week with recommendations that could substantially raise qualifying amounts.</w:t>
      </w:r>
    </w:p>
    <w:p w:rsidR="00D56676" w:rsidRDefault="00D56676" w:rsidP="002544A1">
      <w:pPr>
        <w:spacing w:line="240" w:lineRule="auto"/>
        <w:rPr>
          <w:rFonts w:eastAsia="Times New Roman" w:cs="Times New Roman"/>
          <w:bCs/>
        </w:rPr>
      </w:pPr>
    </w:p>
    <w:p w:rsidR="00446DCB" w:rsidRDefault="002544A1" w:rsidP="002544A1">
      <w:pPr>
        <w:spacing w:line="240" w:lineRule="auto"/>
        <w:rPr>
          <w:rFonts w:eastAsia="Times New Roman" w:cs="Times New Roman"/>
        </w:rPr>
      </w:pPr>
      <w:r>
        <w:rPr>
          <w:rFonts w:eastAsia="Times New Roman" w:cs="Times New Roman"/>
        </w:rPr>
        <w:t>“</w:t>
      </w:r>
      <w:r w:rsidR="00317510">
        <w:rPr>
          <w:rFonts w:eastAsia="Times New Roman" w:cs="Times New Roman"/>
        </w:rPr>
        <w:t xml:space="preserve">Angel investors provide the fundamental source of start-up capital in our economy,” Hudson </w:t>
      </w:r>
      <w:r w:rsidR="003D4164">
        <w:rPr>
          <w:rFonts w:eastAsia="Times New Roman" w:cs="Times New Roman"/>
        </w:rPr>
        <w:t>said. “Not a single angel I have spoken with is</w:t>
      </w:r>
      <w:r w:rsidR="00317510">
        <w:rPr>
          <w:rFonts w:eastAsia="Times New Roman" w:cs="Times New Roman"/>
        </w:rPr>
        <w:t xml:space="preserve"> willing to provide personal financial information to an issuer who is asking them for investment.  This</w:t>
      </w:r>
      <w:r w:rsidR="003D4164">
        <w:rPr>
          <w:rFonts w:eastAsia="Times New Roman" w:cs="Times New Roman"/>
        </w:rPr>
        <w:t xml:space="preserve"> violation of privacy is untenable, especially for the angels who</w:t>
      </w:r>
      <w:r w:rsidR="00446DCB">
        <w:rPr>
          <w:rFonts w:eastAsia="Times New Roman" w:cs="Times New Roman"/>
        </w:rPr>
        <w:t xml:space="preserve"> do multiple deals a year.  If an issuer has information on total net worth or income of an investor, that provides vast information asymmetry.  This would be like having your bank demand to know your net worth before you could open a bank account</w:t>
      </w:r>
      <w:r w:rsidR="00FA5B87">
        <w:rPr>
          <w:rFonts w:eastAsia="Times New Roman" w:cs="Times New Roman"/>
        </w:rPr>
        <w:t xml:space="preserve"> to </w:t>
      </w:r>
      <w:r w:rsidR="00FA5B87" w:rsidRPr="00FA5B87">
        <w:rPr>
          <w:rFonts w:eastAsia="Times New Roman" w:cs="Times New Roman"/>
          <w:i/>
        </w:rPr>
        <w:t>put money in</w:t>
      </w:r>
      <w:r w:rsidR="00446DCB">
        <w:rPr>
          <w:rFonts w:eastAsia="Times New Roman" w:cs="Times New Roman"/>
        </w:rPr>
        <w:t>, or the stock market demanding to know your net income before you can trade securities.”</w:t>
      </w:r>
    </w:p>
    <w:p w:rsidR="00274983" w:rsidRDefault="00274983" w:rsidP="002544A1">
      <w:pPr>
        <w:spacing w:line="240" w:lineRule="auto"/>
        <w:rPr>
          <w:rFonts w:eastAsia="Times New Roman" w:cs="Times New Roman"/>
        </w:rPr>
      </w:pPr>
    </w:p>
    <w:p w:rsidR="00446DCB" w:rsidRDefault="002544A1" w:rsidP="002544A1">
      <w:pPr>
        <w:spacing w:line="240" w:lineRule="auto"/>
        <w:rPr>
          <w:rFonts w:eastAsia="Times New Roman" w:cs="Times New Roman"/>
        </w:rPr>
      </w:pPr>
      <w:r w:rsidRPr="002544A1">
        <w:rPr>
          <w:rFonts w:eastAsia="Times New Roman" w:cs="Times New Roman"/>
          <w:bCs/>
        </w:rPr>
        <w:t>“</w:t>
      </w:r>
      <w:r w:rsidR="00446DCB" w:rsidRPr="002544A1">
        <w:rPr>
          <w:rFonts w:eastAsia="Times New Roman" w:cs="Times New Roman"/>
          <w:bCs/>
        </w:rPr>
        <w:t>The</w:t>
      </w:r>
      <w:r w:rsidR="00B858E0">
        <w:rPr>
          <w:rFonts w:eastAsia="Times New Roman" w:cs="Times New Roman"/>
          <w:bCs/>
        </w:rPr>
        <w:t>se</w:t>
      </w:r>
      <w:r w:rsidR="00446DCB">
        <w:rPr>
          <w:rFonts w:eastAsia="Times New Roman" w:cs="Times New Roman"/>
          <w:bCs/>
        </w:rPr>
        <w:t xml:space="preserve"> SEC rules provide no safe harbor for our </w:t>
      </w:r>
      <w:r w:rsidR="00B858E0">
        <w:rPr>
          <w:rFonts w:eastAsia="Times New Roman" w:cs="Times New Roman"/>
          <w:bCs/>
        </w:rPr>
        <w:t xml:space="preserve">angel </w:t>
      </w:r>
      <w:r w:rsidR="00446DCB">
        <w:rPr>
          <w:rFonts w:eastAsia="Times New Roman" w:cs="Times New Roman"/>
          <w:bCs/>
        </w:rPr>
        <w:t xml:space="preserve">members, which effectively </w:t>
      </w:r>
      <w:r w:rsidR="0052054C" w:rsidRPr="002544A1">
        <w:rPr>
          <w:rFonts w:eastAsia="Times New Roman" w:cs="Times New Roman"/>
          <w:bCs/>
        </w:rPr>
        <w:t xml:space="preserve">could kill </w:t>
      </w:r>
      <w:r w:rsidR="00446DCB">
        <w:rPr>
          <w:rFonts w:eastAsia="Times New Roman" w:cs="Times New Roman"/>
          <w:bCs/>
        </w:rPr>
        <w:t xml:space="preserve">most </w:t>
      </w:r>
      <w:r w:rsidR="0052054C" w:rsidRPr="002544A1">
        <w:rPr>
          <w:rFonts w:eastAsia="Times New Roman" w:cs="Times New Roman"/>
          <w:bCs/>
        </w:rPr>
        <w:t>angel investment</w:t>
      </w:r>
      <w:r w:rsidR="00446DCB">
        <w:rPr>
          <w:rFonts w:eastAsia="Times New Roman" w:cs="Times New Roman"/>
          <w:bCs/>
        </w:rPr>
        <w:t xml:space="preserve"> in this country</w:t>
      </w:r>
      <w:r w:rsidR="00954C89">
        <w:rPr>
          <w:rFonts w:eastAsia="Times New Roman" w:cs="Times New Roman"/>
          <w:bCs/>
        </w:rPr>
        <w:t xml:space="preserve">,” </w:t>
      </w:r>
      <w:r w:rsidR="00446DCB">
        <w:rPr>
          <w:rFonts w:eastAsia="Times New Roman" w:cs="Times New Roman"/>
          <w:bCs/>
        </w:rPr>
        <w:t xml:space="preserve">said </w:t>
      </w:r>
      <w:r w:rsidR="00954C89" w:rsidRPr="002544A1">
        <w:rPr>
          <w:rFonts w:eastAsia="Times New Roman" w:cs="Times New Roman"/>
          <w:bCs/>
        </w:rPr>
        <w:t>David Verrill</w:t>
      </w:r>
      <w:r w:rsidR="00446DCB">
        <w:rPr>
          <w:rFonts w:eastAsia="Times New Roman" w:cs="Times New Roman"/>
          <w:bCs/>
        </w:rPr>
        <w:t>, board chairman of ACA</w:t>
      </w:r>
      <w:r w:rsidR="00954C89">
        <w:rPr>
          <w:rFonts w:eastAsia="Times New Roman" w:cs="Times New Roman"/>
        </w:rPr>
        <w:t>.  “</w:t>
      </w:r>
      <w:r w:rsidR="00446DCB">
        <w:rPr>
          <w:rFonts w:eastAsia="Times New Roman" w:cs="Times New Roman"/>
        </w:rPr>
        <w:t xml:space="preserve">Our member angel groups have </w:t>
      </w:r>
      <w:r w:rsidR="00446DCB">
        <w:rPr>
          <w:rFonts w:eastAsia="Times New Roman" w:cs="Times New Roman"/>
        </w:rPr>
        <w:lastRenderedPageBreak/>
        <w:t>decades of history investing in startups while self-certifying their accredited status with</w:t>
      </w:r>
      <w:r w:rsidR="003D4164">
        <w:rPr>
          <w:rFonts w:eastAsia="Times New Roman" w:cs="Times New Roman"/>
        </w:rPr>
        <w:t xml:space="preserve">out one single iota of fraud.  </w:t>
      </w:r>
      <w:r w:rsidR="00446DCB">
        <w:rPr>
          <w:rFonts w:eastAsia="Times New Roman" w:cs="Times New Roman"/>
        </w:rPr>
        <w:t xml:space="preserve">Our process works because angel groups know their members well, and focus on the education and skill needed to do this type of investing well.  Angels do not </w:t>
      </w:r>
      <w:r w:rsidR="00960BF6">
        <w:rPr>
          <w:rFonts w:eastAsia="Times New Roman" w:cs="Times New Roman"/>
        </w:rPr>
        <w:t xml:space="preserve">have to invest </w:t>
      </w:r>
      <w:r w:rsidR="00446DCB">
        <w:rPr>
          <w:rFonts w:eastAsia="Times New Roman" w:cs="Times New Roman"/>
        </w:rPr>
        <w:t>in start-ups, but we are almost entirely the only ones who do so – some 90% of outside equity raised by sta</w:t>
      </w:r>
      <w:r w:rsidR="004E02C4">
        <w:rPr>
          <w:rFonts w:eastAsia="Times New Roman" w:cs="Times New Roman"/>
        </w:rPr>
        <w:t>rt-ups comes from angel ranks.”</w:t>
      </w:r>
    </w:p>
    <w:p w:rsidR="00446DCB" w:rsidRDefault="00446DCB" w:rsidP="002544A1">
      <w:pPr>
        <w:spacing w:line="240" w:lineRule="auto"/>
        <w:rPr>
          <w:rFonts w:eastAsia="Times New Roman" w:cs="Times New Roman"/>
        </w:rPr>
      </w:pPr>
    </w:p>
    <w:p w:rsidR="008F0ECD" w:rsidRDefault="00B858E0" w:rsidP="002544A1">
      <w:pPr>
        <w:spacing w:line="240" w:lineRule="auto"/>
        <w:rPr>
          <w:rFonts w:eastAsia="Times New Roman" w:cs="Times New Roman"/>
        </w:rPr>
      </w:pPr>
      <w:r>
        <w:rPr>
          <w:rFonts w:eastAsia="Times New Roman" w:cs="Times New Roman"/>
        </w:rPr>
        <w:t>“</w:t>
      </w:r>
      <w:r w:rsidR="00954C89">
        <w:rPr>
          <w:rFonts w:eastAsia="Times New Roman" w:cs="Times New Roman"/>
        </w:rPr>
        <w:t>I</w:t>
      </w:r>
      <w:r w:rsidR="00633EB9">
        <w:rPr>
          <w:rFonts w:eastAsia="Times New Roman" w:cs="Times New Roman"/>
        </w:rPr>
        <w:t>t</w:t>
      </w:r>
      <w:r w:rsidR="00C2711A">
        <w:rPr>
          <w:rFonts w:eastAsia="Times New Roman" w:cs="Times New Roman"/>
        </w:rPr>
        <w:t xml:space="preserve"> would be </w:t>
      </w:r>
      <w:r w:rsidR="00960BF6">
        <w:rPr>
          <w:rFonts w:eastAsia="Times New Roman" w:cs="Times New Roman"/>
        </w:rPr>
        <w:t>devastating</w:t>
      </w:r>
      <w:r w:rsidR="0052054C" w:rsidRPr="0052054C">
        <w:rPr>
          <w:rFonts w:eastAsia="Times New Roman" w:cs="Times New Roman"/>
        </w:rPr>
        <w:t xml:space="preserve"> for the </w:t>
      </w:r>
      <w:r w:rsidR="00446DCB">
        <w:rPr>
          <w:rFonts w:eastAsia="Times New Roman" w:cs="Times New Roman"/>
        </w:rPr>
        <w:t xml:space="preserve">economy if </w:t>
      </w:r>
      <w:r w:rsidR="0052054C" w:rsidRPr="0052054C">
        <w:rPr>
          <w:rFonts w:eastAsia="Times New Roman" w:cs="Times New Roman"/>
        </w:rPr>
        <w:t>innovative startups that create</w:t>
      </w:r>
      <w:r w:rsidR="00960BF6">
        <w:rPr>
          <w:rFonts w:eastAsia="Times New Roman" w:cs="Times New Roman"/>
        </w:rPr>
        <w:t xml:space="preserve"> </w:t>
      </w:r>
      <w:r w:rsidR="00446DCB">
        <w:rPr>
          <w:rFonts w:eastAsia="Times New Roman" w:cs="Times New Roman"/>
        </w:rPr>
        <w:t>all net new</w:t>
      </w:r>
      <w:r w:rsidR="0052054C" w:rsidRPr="0052054C">
        <w:rPr>
          <w:rFonts w:eastAsia="Times New Roman" w:cs="Times New Roman"/>
        </w:rPr>
        <w:t xml:space="preserve"> jobs </w:t>
      </w:r>
      <w:r w:rsidR="00960BF6">
        <w:rPr>
          <w:rFonts w:eastAsia="Times New Roman" w:cs="Times New Roman"/>
        </w:rPr>
        <w:t xml:space="preserve">in the </w:t>
      </w:r>
      <w:r w:rsidR="00274983">
        <w:rPr>
          <w:rFonts w:eastAsia="Times New Roman" w:cs="Times New Roman"/>
        </w:rPr>
        <w:t xml:space="preserve">US </w:t>
      </w:r>
      <w:r w:rsidR="00274983" w:rsidRPr="0052054C">
        <w:rPr>
          <w:rFonts w:eastAsia="Times New Roman" w:cs="Times New Roman"/>
        </w:rPr>
        <w:t>lose</w:t>
      </w:r>
      <w:r w:rsidR="0052054C" w:rsidRPr="0052054C">
        <w:rPr>
          <w:rFonts w:eastAsia="Times New Roman" w:cs="Times New Roman"/>
        </w:rPr>
        <w:t xml:space="preserve"> access to </w:t>
      </w:r>
      <w:r w:rsidR="00446DCB">
        <w:rPr>
          <w:rFonts w:eastAsia="Times New Roman" w:cs="Times New Roman"/>
        </w:rPr>
        <w:t xml:space="preserve">this </w:t>
      </w:r>
      <w:r w:rsidR="00954C89">
        <w:rPr>
          <w:rFonts w:eastAsia="Times New Roman" w:cs="Times New Roman"/>
        </w:rPr>
        <w:t xml:space="preserve">critical </w:t>
      </w:r>
      <w:r w:rsidR="0052054C" w:rsidRPr="0052054C">
        <w:rPr>
          <w:rFonts w:eastAsia="Times New Roman" w:cs="Times New Roman"/>
        </w:rPr>
        <w:t>capital</w:t>
      </w:r>
      <w:r>
        <w:rPr>
          <w:rFonts w:eastAsia="Times New Roman" w:cs="Times New Roman"/>
        </w:rPr>
        <w:t>,</w:t>
      </w:r>
      <w:r w:rsidR="00274983">
        <w:rPr>
          <w:rFonts w:eastAsia="Times New Roman" w:cs="Times New Roman"/>
        </w:rPr>
        <w:t>”</w:t>
      </w:r>
      <w:r>
        <w:rPr>
          <w:rFonts w:eastAsia="Times New Roman" w:cs="Times New Roman"/>
        </w:rPr>
        <w:t xml:space="preserve"> Verrill said. “</w:t>
      </w:r>
      <w:r w:rsidR="00960BF6">
        <w:rPr>
          <w:rFonts w:eastAsia="Times New Roman" w:cs="Times New Roman"/>
        </w:rPr>
        <w:t>Congress passed the JOBS Acts</w:t>
      </w:r>
      <w:r>
        <w:rPr>
          <w:rFonts w:eastAsia="Times New Roman" w:cs="Times New Roman"/>
        </w:rPr>
        <w:t xml:space="preserve"> as </w:t>
      </w:r>
      <w:r w:rsidR="003D4164">
        <w:rPr>
          <w:rFonts w:eastAsia="Times New Roman" w:cs="Times New Roman"/>
        </w:rPr>
        <w:t>a way for small businesses</w:t>
      </w:r>
      <w:r w:rsidR="00960BF6">
        <w:rPr>
          <w:rFonts w:eastAsia="Times New Roman" w:cs="Times New Roman"/>
        </w:rPr>
        <w:t xml:space="preserve"> to</w:t>
      </w:r>
      <w:r w:rsidR="003D4164">
        <w:rPr>
          <w:rFonts w:eastAsia="Times New Roman" w:cs="Times New Roman"/>
        </w:rPr>
        <w:t xml:space="preserve"> access more capital</w:t>
      </w:r>
      <w:r w:rsidR="00C2711A">
        <w:rPr>
          <w:rFonts w:eastAsia="Times New Roman" w:cs="Times New Roman"/>
        </w:rPr>
        <w:t xml:space="preserve"> and therefore </w:t>
      </w:r>
      <w:r w:rsidR="00274983">
        <w:rPr>
          <w:rFonts w:eastAsia="Times New Roman" w:cs="Times New Roman"/>
        </w:rPr>
        <w:t xml:space="preserve">create </w:t>
      </w:r>
      <w:r w:rsidR="00C2711A">
        <w:rPr>
          <w:rFonts w:eastAsia="Times New Roman" w:cs="Times New Roman"/>
        </w:rPr>
        <w:t>more jobs.</w:t>
      </w:r>
      <w:r w:rsidR="0052054C" w:rsidRPr="0052054C">
        <w:rPr>
          <w:rFonts w:eastAsia="Times New Roman" w:cs="Times New Roman"/>
        </w:rPr>
        <w:t xml:space="preserve"> </w:t>
      </w:r>
      <w:r w:rsidR="00446DCB">
        <w:rPr>
          <w:rFonts w:eastAsia="Times New Roman" w:cs="Times New Roman"/>
        </w:rPr>
        <w:t>Unfortunately, these rules appear to do the opposite.”</w:t>
      </w:r>
    </w:p>
    <w:p w:rsidR="00446DCB" w:rsidRDefault="00446DCB" w:rsidP="002544A1">
      <w:pPr>
        <w:spacing w:line="240" w:lineRule="auto"/>
        <w:rPr>
          <w:rFonts w:eastAsia="Times New Roman" w:cs="Times New Roman"/>
        </w:rPr>
      </w:pPr>
    </w:p>
    <w:p w:rsidR="008F0ECD" w:rsidRDefault="003D4164" w:rsidP="002544A1">
      <w:pPr>
        <w:spacing w:line="240" w:lineRule="auto"/>
        <w:rPr>
          <w:rFonts w:eastAsia="Times New Roman" w:cs="Times New Roman"/>
        </w:rPr>
      </w:pPr>
      <w:r>
        <w:rPr>
          <w:rFonts w:eastAsia="Times New Roman" w:cs="Times New Roman"/>
        </w:rPr>
        <w:t>S</w:t>
      </w:r>
      <w:r w:rsidR="00446DCB">
        <w:rPr>
          <w:rFonts w:eastAsia="Times New Roman" w:cs="Times New Roman"/>
        </w:rPr>
        <w:t xml:space="preserve">tatistics on the </w:t>
      </w:r>
      <w:r w:rsidR="009B02B0">
        <w:rPr>
          <w:rFonts w:eastAsia="Times New Roman" w:cs="Times New Roman"/>
        </w:rPr>
        <w:t>impact angel investors have on small business</w:t>
      </w:r>
      <w:r w:rsidR="00446DCB">
        <w:rPr>
          <w:rFonts w:eastAsia="Times New Roman" w:cs="Times New Roman"/>
        </w:rPr>
        <w:t xml:space="preserve"> growth </w:t>
      </w:r>
      <w:r w:rsidR="009B02B0">
        <w:rPr>
          <w:rFonts w:eastAsia="Times New Roman" w:cs="Times New Roman"/>
        </w:rPr>
        <w:t>and the economy in</w:t>
      </w:r>
      <w:r w:rsidR="00446DCB">
        <w:rPr>
          <w:rFonts w:eastAsia="Times New Roman" w:cs="Times New Roman"/>
        </w:rPr>
        <w:t>clude:</w:t>
      </w:r>
    </w:p>
    <w:p w:rsidR="00446DCB" w:rsidRDefault="00446DCB" w:rsidP="00885BCA">
      <w:pPr>
        <w:pStyle w:val="ListParagraph"/>
        <w:numPr>
          <w:ilvl w:val="0"/>
          <w:numId w:val="1"/>
        </w:numPr>
        <w:spacing w:line="240" w:lineRule="auto"/>
        <w:rPr>
          <w:rFonts w:eastAsia="Times New Roman" w:cs="Times New Roman"/>
        </w:rPr>
      </w:pPr>
      <w:r>
        <w:rPr>
          <w:rFonts w:eastAsia="Times New Roman" w:cs="Times New Roman"/>
        </w:rPr>
        <w:t xml:space="preserve">Between 200,000 </w:t>
      </w:r>
      <w:r w:rsidR="00274983">
        <w:rPr>
          <w:rFonts w:eastAsia="Times New Roman" w:cs="Times New Roman"/>
        </w:rPr>
        <w:t>and 400,000</w:t>
      </w:r>
      <w:r>
        <w:rPr>
          <w:rFonts w:eastAsia="Times New Roman" w:cs="Times New Roman"/>
        </w:rPr>
        <w:t xml:space="preserve"> accredited investors participate in angel investing each year.</w:t>
      </w:r>
      <w:r w:rsidR="00776AAB">
        <w:rPr>
          <w:rFonts w:eastAsia="Times New Roman" w:cs="Times New Roman"/>
        </w:rPr>
        <w:t xml:space="preserve"> In 2012, there were 234,000 accredited investors in Reg D offerings</w:t>
      </w:r>
      <w:r w:rsidR="00B858E0">
        <w:rPr>
          <w:rFonts w:eastAsia="Times New Roman" w:cs="Times New Roman"/>
        </w:rPr>
        <w:t xml:space="preserve"> alone</w:t>
      </w:r>
      <w:r w:rsidR="00776AAB">
        <w:rPr>
          <w:rFonts w:eastAsia="Times New Roman" w:cs="Times New Roman"/>
        </w:rPr>
        <w:t>, of which 91,000 participated in non-financial offerings.</w:t>
      </w:r>
    </w:p>
    <w:p w:rsidR="009B02B0" w:rsidRPr="00885BCA" w:rsidRDefault="009B02B0" w:rsidP="00885BCA">
      <w:pPr>
        <w:pStyle w:val="ListParagraph"/>
        <w:numPr>
          <w:ilvl w:val="0"/>
          <w:numId w:val="1"/>
        </w:numPr>
        <w:spacing w:line="240" w:lineRule="auto"/>
        <w:rPr>
          <w:rFonts w:eastAsia="Times New Roman" w:cs="Times New Roman"/>
        </w:rPr>
      </w:pPr>
      <w:r w:rsidRPr="00885BCA">
        <w:rPr>
          <w:rFonts w:eastAsia="Times New Roman" w:cs="Times New Roman"/>
        </w:rPr>
        <w:t xml:space="preserve">Angels invested nearly $23 Billion in </w:t>
      </w:r>
      <w:r w:rsidR="00776AAB">
        <w:rPr>
          <w:rFonts w:eastAsia="Times New Roman" w:cs="Times New Roman"/>
        </w:rPr>
        <w:t xml:space="preserve">more than </w:t>
      </w:r>
      <w:r w:rsidRPr="00885BCA">
        <w:rPr>
          <w:rFonts w:eastAsia="Times New Roman" w:cs="Times New Roman"/>
        </w:rPr>
        <w:t>67,000</w:t>
      </w:r>
      <w:r w:rsidR="008806E9" w:rsidRPr="00885BCA">
        <w:rPr>
          <w:rFonts w:eastAsia="Times New Roman" w:cs="Times New Roman"/>
        </w:rPr>
        <w:t xml:space="preserve"> companies in 2012</w:t>
      </w:r>
      <w:r w:rsidR="00274983">
        <w:rPr>
          <w:rFonts w:eastAsia="Times New Roman" w:cs="Times New Roman"/>
        </w:rPr>
        <w:t>.</w:t>
      </w:r>
    </w:p>
    <w:p w:rsidR="008806E9" w:rsidRPr="00885BCA" w:rsidRDefault="003D4164" w:rsidP="00885BCA">
      <w:pPr>
        <w:pStyle w:val="ListParagraph"/>
        <w:numPr>
          <w:ilvl w:val="0"/>
          <w:numId w:val="1"/>
        </w:numPr>
        <w:spacing w:line="240" w:lineRule="auto"/>
        <w:rPr>
          <w:rFonts w:eastAsia="Times New Roman" w:cs="Times New Roman"/>
        </w:rPr>
      </w:pPr>
      <w:r>
        <w:rPr>
          <w:rFonts w:eastAsia="Times New Roman" w:cs="Times New Roman"/>
        </w:rPr>
        <w:t xml:space="preserve">Almost </w:t>
      </w:r>
      <w:r w:rsidR="00776AAB">
        <w:rPr>
          <w:rFonts w:eastAsia="Times New Roman" w:cs="Times New Roman"/>
        </w:rPr>
        <w:t>400 angel groups have invested in companies in every state</w:t>
      </w:r>
      <w:r w:rsidR="00274983">
        <w:rPr>
          <w:rFonts w:eastAsia="Times New Roman" w:cs="Times New Roman"/>
        </w:rPr>
        <w:t>.</w:t>
      </w:r>
    </w:p>
    <w:p w:rsidR="00885BCA" w:rsidRPr="00885BCA" w:rsidRDefault="00885BCA" w:rsidP="00885BCA">
      <w:pPr>
        <w:pStyle w:val="ListParagraph"/>
        <w:numPr>
          <w:ilvl w:val="0"/>
          <w:numId w:val="1"/>
        </w:numPr>
        <w:spacing w:line="240" w:lineRule="auto"/>
        <w:rPr>
          <w:rFonts w:eastAsia="Times New Roman" w:cs="Times New Roman"/>
        </w:rPr>
      </w:pPr>
      <w:r w:rsidRPr="00885BCA">
        <w:rPr>
          <w:rFonts w:eastAsia="Times New Roman" w:cs="Times New Roman"/>
        </w:rPr>
        <w:t>Angels invest up to 90% of the outside equity that startups raise</w:t>
      </w:r>
      <w:r w:rsidR="00274983">
        <w:rPr>
          <w:rFonts w:eastAsia="Times New Roman" w:cs="Times New Roman"/>
        </w:rPr>
        <w:t>.</w:t>
      </w:r>
    </w:p>
    <w:p w:rsidR="008806E9" w:rsidRPr="00885BCA" w:rsidRDefault="00776AAB" w:rsidP="00885BCA">
      <w:pPr>
        <w:pStyle w:val="ListParagraph"/>
        <w:numPr>
          <w:ilvl w:val="0"/>
          <w:numId w:val="1"/>
        </w:numPr>
        <w:spacing w:line="240" w:lineRule="auto"/>
        <w:rPr>
          <w:rFonts w:eastAsia="Times New Roman" w:cs="Times New Roman"/>
        </w:rPr>
      </w:pPr>
      <w:r>
        <w:rPr>
          <w:rFonts w:eastAsia="Times New Roman" w:cs="Times New Roman"/>
        </w:rPr>
        <w:t xml:space="preserve">Angel investment is focused on innovative, </w:t>
      </w:r>
      <w:r w:rsidR="008806E9" w:rsidRPr="00885BCA">
        <w:rPr>
          <w:rFonts w:eastAsia="Times New Roman" w:cs="Times New Roman"/>
        </w:rPr>
        <w:t>high growth</w:t>
      </w:r>
      <w:r w:rsidR="00885BCA" w:rsidRPr="00885BCA">
        <w:rPr>
          <w:rFonts w:eastAsia="Times New Roman" w:cs="Times New Roman"/>
        </w:rPr>
        <w:t xml:space="preserve"> firms that create </w:t>
      </w:r>
      <w:r>
        <w:rPr>
          <w:rFonts w:eastAsia="Times New Roman" w:cs="Times New Roman"/>
        </w:rPr>
        <w:t xml:space="preserve">the most new </w:t>
      </w:r>
      <w:r w:rsidR="008806E9" w:rsidRPr="00885BCA">
        <w:rPr>
          <w:rFonts w:eastAsia="Times New Roman" w:cs="Times New Roman"/>
        </w:rPr>
        <w:t>jobs</w:t>
      </w:r>
      <w:r w:rsidR="00274983">
        <w:rPr>
          <w:rFonts w:eastAsia="Times New Roman" w:cs="Times New Roman"/>
        </w:rPr>
        <w:t xml:space="preserve"> and are credited with creating all net new jobs in the US in any given year.</w:t>
      </w:r>
    </w:p>
    <w:p w:rsidR="008F0ECD" w:rsidRDefault="008F0ECD" w:rsidP="002544A1">
      <w:pPr>
        <w:spacing w:line="240" w:lineRule="auto"/>
        <w:rPr>
          <w:rFonts w:eastAsia="Times New Roman" w:cs="Times New Roman"/>
        </w:rPr>
      </w:pPr>
    </w:p>
    <w:p w:rsidR="006C1AC4" w:rsidRDefault="003D4164" w:rsidP="002544A1">
      <w:pPr>
        <w:spacing w:line="240" w:lineRule="auto"/>
        <w:rPr>
          <w:rFonts w:eastAsia="Times New Roman" w:cs="Times New Roman"/>
        </w:rPr>
      </w:pPr>
      <w:r>
        <w:rPr>
          <w:rFonts w:eastAsia="Times New Roman" w:cs="Times New Roman"/>
        </w:rPr>
        <w:t>“</w:t>
      </w:r>
      <w:r w:rsidR="00B858E0">
        <w:rPr>
          <w:rFonts w:eastAsia="Times New Roman" w:cs="Times New Roman"/>
        </w:rPr>
        <w:t xml:space="preserve">It is critical for angel investors to have a reliable </w:t>
      </w:r>
      <w:r w:rsidR="0052054C" w:rsidRPr="0052054C">
        <w:rPr>
          <w:rFonts w:eastAsia="Times New Roman" w:cs="Times New Roman"/>
        </w:rPr>
        <w:t>safe harbor</w:t>
      </w:r>
      <w:r w:rsidR="00B858E0">
        <w:rPr>
          <w:rFonts w:eastAsia="Times New Roman" w:cs="Times New Roman"/>
        </w:rPr>
        <w:t xml:space="preserve"> without having to divulge personal financial information or having to pay a third party to comb through their financial s</w:t>
      </w:r>
      <w:r>
        <w:rPr>
          <w:rFonts w:eastAsia="Times New Roman" w:cs="Times New Roman"/>
        </w:rPr>
        <w:t xml:space="preserve">tatements every three months,” </w:t>
      </w:r>
      <w:r w:rsidR="00B858E0">
        <w:rPr>
          <w:rFonts w:eastAsia="Times New Roman" w:cs="Times New Roman"/>
        </w:rPr>
        <w:t xml:space="preserve">Hudson said.  “We believe </w:t>
      </w:r>
      <w:r w:rsidR="006C1AC4">
        <w:rPr>
          <w:rFonts w:eastAsia="Times New Roman" w:cs="Times New Roman"/>
        </w:rPr>
        <w:t xml:space="preserve">there must </w:t>
      </w:r>
      <w:r w:rsidR="00B858E0">
        <w:rPr>
          <w:rFonts w:eastAsia="Times New Roman" w:cs="Times New Roman"/>
        </w:rPr>
        <w:t>be a clear safe harbor for ACA member</w:t>
      </w:r>
      <w:r w:rsidR="006C1AC4">
        <w:rPr>
          <w:rFonts w:eastAsia="Times New Roman" w:cs="Times New Roman"/>
        </w:rPr>
        <w:t xml:space="preserve">s to self certify within their </w:t>
      </w:r>
      <w:r w:rsidR="00B858E0">
        <w:rPr>
          <w:rFonts w:eastAsia="Times New Roman" w:cs="Times New Roman"/>
        </w:rPr>
        <w:t xml:space="preserve">groups, which only accept accredited investors and which provide ongoing education and support to ensure </w:t>
      </w:r>
      <w:r w:rsidR="006C1AC4">
        <w:rPr>
          <w:rFonts w:eastAsia="Times New Roman" w:cs="Times New Roman"/>
        </w:rPr>
        <w:t>this investing is done to the highest professional standards.”</w:t>
      </w:r>
    </w:p>
    <w:p w:rsidR="006C1AC4" w:rsidRDefault="006C1AC4" w:rsidP="002544A1">
      <w:pPr>
        <w:spacing w:line="240" w:lineRule="auto"/>
        <w:rPr>
          <w:rFonts w:eastAsia="Times New Roman" w:cs="Times New Roman"/>
        </w:rPr>
      </w:pPr>
    </w:p>
    <w:p w:rsidR="00C2711A" w:rsidRDefault="006C1AC4" w:rsidP="002544A1">
      <w:pPr>
        <w:spacing w:line="240" w:lineRule="auto"/>
        <w:rPr>
          <w:rFonts w:eastAsia="Times New Roman" w:cs="Times New Roman"/>
        </w:rPr>
      </w:pPr>
      <w:r>
        <w:rPr>
          <w:rFonts w:eastAsia="Times New Roman" w:cs="Times New Roman"/>
        </w:rPr>
        <w:t xml:space="preserve">Further information on ACA recommendations are available in: </w:t>
      </w:r>
      <w:r w:rsidR="00954C89">
        <w:rPr>
          <w:rFonts w:eastAsia="Times New Roman" w:cs="Times New Roman"/>
        </w:rPr>
        <w:t xml:space="preserve"> ACA</w:t>
      </w:r>
      <w:r w:rsidR="0052054C" w:rsidRPr="0052054C">
        <w:rPr>
          <w:rFonts w:eastAsia="Times New Roman" w:cs="Times New Roman"/>
        </w:rPr>
        <w:t xml:space="preserve"> </w:t>
      </w:r>
      <w:hyperlink r:id="rId7" w:history="1">
        <w:r w:rsidR="0052054C" w:rsidRPr="0052054C">
          <w:rPr>
            <w:rFonts w:eastAsia="Times New Roman" w:cs="Times New Roman"/>
            <w:color w:val="00646A"/>
            <w:u w:val="single"/>
          </w:rPr>
          <w:t>December, 2012 letter to the SEC</w:t>
        </w:r>
      </w:hyperlink>
      <w:r w:rsidR="00954C89">
        <w:rPr>
          <w:rFonts w:eastAsia="Times New Roman" w:cs="Times New Roman"/>
        </w:rPr>
        <w:t xml:space="preserve"> and</w:t>
      </w:r>
      <w:r w:rsidR="0052054C" w:rsidRPr="0052054C">
        <w:rPr>
          <w:rFonts w:eastAsia="Times New Roman" w:cs="Times New Roman"/>
        </w:rPr>
        <w:t xml:space="preserve"> </w:t>
      </w:r>
      <w:r>
        <w:rPr>
          <w:rFonts w:eastAsia="Times New Roman" w:cs="Times New Roman"/>
        </w:rPr>
        <w:t xml:space="preserve">ACA </w:t>
      </w:r>
      <w:hyperlink r:id="rId8" w:history="1">
        <w:r w:rsidR="0052054C" w:rsidRPr="0052054C">
          <w:rPr>
            <w:rFonts w:eastAsia="Times New Roman" w:cs="Times New Roman"/>
            <w:color w:val="00646A"/>
            <w:u w:val="single"/>
          </w:rPr>
          <w:t>testimony to a Congressional committee in April, 2013</w:t>
        </w:r>
      </w:hyperlink>
      <w:r w:rsidR="0052054C" w:rsidRPr="0052054C">
        <w:rPr>
          <w:rFonts w:eastAsia="Times New Roman" w:cs="Times New Roman"/>
        </w:rPr>
        <w:t xml:space="preserve">). </w:t>
      </w:r>
    </w:p>
    <w:p w:rsidR="00C2711A" w:rsidRDefault="00C2711A" w:rsidP="002544A1">
      <w:pPr>
        <w:spacing w:line="240" w:lineRule="auto"/>
        <w:rPr>
          <w:rFonts w:eastAsia="Times New Roman" w:cs="Times New Roman"/>
        </w:rPr>
      </w:pPr>
    </w:p>
    <w:p w:rsidR="00C2711A" w:rsidRDefault="00C2711A" w:rsidP="002544A1">
      <w:pPr>
        <w:spacing w:line="240" w:lineRule="auto"/>
        <w:rPr>
          <w:rFonts w:eastAsia="Times New Roman" w:cs="Times New Roman"/>
        </w:rPr>
      </w:pPr>
    </w:p>
    <w:p w:rsidR="00BD3B62" w:rsidRPr="00BD3B62" w:rsidRDefault="00BD3B62" w:rsidP="00BD3B62">
      <w:pPr>
        <w:rPr>
          <w:rFonts w:eastAsia="Times New Roman" w:cstheme="majorHAnsi"/>
          <w:b/>
          <w:szCs w:val="20"/>
          <w:shd w:val="clear" w:color="auto" w:fill="FFFFFF"/>
        </w:rPr>
      </w:pPr>
      <w:r w:rsidRPr="00BD3B62">
        <w:rPr>
          <w:rFonts w:eastAsia="Times New Roman" w:cstheme="majorHAnsi"/>
          <w:b/>
          <w:szCs w:val="20"/>
          <w:shd w:val="clear" w:color="auto" w:fill="FFFFFF"/>
        </w:rPr>
        <w:t>About Angel Capital Association</w:t>
      </w:r>
    </w:p>
    <w:p w:rsidR="00BD3B62" w:rsidRPr="00BD3B62" w:rsidRDefault="00BD3B62" w:rsidP="00BD3B62">
      <w:pPr>
        <w:rPr>
          <w:rFonts w:eastAsia="Times New Roman" w:cstheme="majorHAnsi"/>
          <w:szCs w:val="20"/>
          <w:shd w:val="clear" w:color="auto" w:fill="FFFFFF"/>
        </w:rPr>
      </w:pPr>
      <w:r w:rsidRPr="00BD3B62">
        <w:rPr>
          <w:rFonts w:eastAsia="Times New Roman" w:cstheme="majorHAnsi"/>
          <w:szCs w:val="20"/>
          <w:shd w:val="clear" w:color="auto" w:fill="FFFFFF"/>
        </w:rPr>
        <w:t xml:space="preserve">The </w:t>
      </w:r>
      <w:r w:rsidRPr="00BD3B62">
        <w:rPr>
          <w:rFonts w:cstheme="majorHAnsi"/>
          <w:szCs w:val="20"/>
        </w:rPr>
        <w:t xml:space="preserve">Angel Capital Association is the leading professional and trade association supporting the success of angel investors in high-growth, early-stage ventures. ACA provides professional development, industry voice, public policy advocacy and an array of benefits and resources to its membership of </w:t>
      </w:r>
      <w:r>
        <w:rPr>
          <w:rFonts w:cstheme="majorHAnsi"/>
          <w:szCs w:val="20"/>
        </w:rPr>
        <w:t>200 angel groups and more than 10,0</w:t>
      </w:r>
      <w:r w:rsidRPr="00BD3B62">
        <w:rPr>
          <w:rFonts w:cstheme="majorHAnsi"/>
          <w:szCs w:val="20"/>
        </w:rPr>
        <w:t xml:space="preserve">00 individual accredited investors. </w:t>
      </w:r>
      <w:hyperlink r:id="rId9" w:history="1">
        <w:r w:rsidRPr="00A54395">
          <w:rPr>
            <w:rStyle w:val="Hyperlink"/>
            <w:rFonts w:cstheme="majorHAnsi"/>
            <w:szCs w:val="20"/>
          </w:rPr>
          <w:t>www.angelcapitalassociation.org</w:t>
        </w:r>
      </w:hyperlink>
      <w:r>
        <w:rPr>
          <w:rFonts w:cstheme="majorHAnsi"/>
          <w:szCs w:val="20"/>
        </w:rPr>
        <w:t xml:space="preserve"> </w:t>
      </w:r>
      <w:r w:rsidRPr="00BD3B62">
        <w:rPr>
          <w:rFonts w:cstheme="majorHAnsi"/>
          <w:szCs w:val="20"/>
        </w:rPr>
        <w:t>; Twitter: @ACAAngelCapital.</w:t>
      </w:r>
    </w:p>
    <w:p w:rsidR="00BD3B62" w:rsidRDefault="00BD3B62" w:rsidP="00BD3B62">
      <w:pPr>
        <w:rPr>
          <w:rFonts w:eastAsia="Times New Roman" w:cstheme="majorHAnsi"/>
          <w:szCs w:val="20"/>
          <w:shd w:val="clear" w:color="auto" w:fill="FFFFFF"/>
        </w:rPr>
      </w:pPr>
    </w:p>
    <w:p w:rsidR="00BD3B62" w:rsidRPr="00BD3B62" w:rsidRDefault="00BD3B62" w:rsidP="00BD3B62">
      <w:pPr>
        <w:rPr>
          <w:rFonts w:eastAsia="Times New Roman" w:cstheme="majorHAnsi"/>
          <w:szCs w:val="20"/>
          <w:shd w:val="clear" w:color="auto" w:fill="FFFFFF"/>
        </w:rPr>
      </w:pPr>
    </w:p>
    <w:p w:rsidR="00BD3B62" w:rsidRPr="00BD3B62" w:rsidRDefault="00BD3B62" w:rsidP="00BD3B62">
      <w:pPr>
        <w:rPr>
          <w:rFonts w:eastAsia="Times New Roman" w:cstheme="majorHAnsi"/>
          <w:b/>
          <w:szCs w:val="20"/>
          <w:shd w:val="clear" w:color="auto" w:fill="FFFFFF"/>
        </w:rPr>
      </w:pPr>
      <w:r w:rsidRPr="00BD3B62">
        <w:rPr>
          <w:rFonts w:eastAsia="Times New Roman" w:cstheme="majorHAnsi"/>
          <w:b/>
          <w:szCs w:val="20"/>
          <w:shd w:val="clear" w:color="auto" w:fill="FFFFFF"/>
        </w:rPr>
        <w:t>Media Contact:</w:t>
      </w:r>
    </w:p>
    <w:p w:rsidR="00BD3B62" w:rsidRDefault="00BD3B62" w:rsidP="00BD3B62">
      <w:pPr>
        <w:rPr>
          <w:rFonts w:eastAsia="Times New Roman" w:cstheme="majorHAnsi"/>
          <w:szCs w:val="20"/>
          <w:shd w:val="clear" w:color="auto" w:fill="FFFFFF"/>
        </w:rPr>
      </w:pPr>
      <w:r>
        <w:rPr>
          <w:rFonts w:eastAsia="Times New Roman" w:cstheme="majorHAnsi"/>
          <w:szCs w:val="20"/>
          <w:shd w:val="clear" w:color="auto" w:fill="FFFFFF"/>
        </w:rPr>
        <w:t>Marianne Hudson</w:t>
      </w:r>
    </w:p>
    <w:p w:rsidR="00BD3B62" w:rsidRDefault="00BD3B62" w:rsidP="00BD3B62">
      <w:pPr>
        <w:rPr>
          <w:rFonts w:eastAsia="Times New Roman" w:cstheme="majorHAnsi"/>
          <w:szCs w:val="20"/>
          <w:shd w:val="clear" w:color="auto" w:fill="FFFFFF"/>
        </w:rPr>
      </w:pPr>
      <w:r>
        <w:rPr>
          <w:rFonts w:eastAsia="Times New Roman" w:cstheme="majorHAnsi"/>
          <w:szCs w:val="20"/>
          <w:shd w:val="clear" w:color="auto" w:fill="FFFFFF"/>
        </w:rPr>
        <w:t>913-894-4700</w:t>
      </w:r>
    </w:p>
    <w:p w:rsidR="00BD3B62" w:rsidRDefault="00096098" w:rsidP="00BD3B62">
      <w:pPr>
        <w:rPr>
          <w:rFonts w:eastAsia="Times New Roman" w:cstheme="majorHAnsi"/>
          <w:szCs w:val="20"/>
          <w:shd w:val="clear" w:color="auto" w:fill="FFFFFF"/>
        </w:rPr>
      </w:pPr>
      <w:hyperlink r:id="rId10" w:history="1">
        <w:r w:rsidR="00BD3B62" w:rsidRPr="00A54395">
          <w:rPr>
            <w:rStyle w:val="Hyperlink"/>
            <w:rFonts w:eastAsia="Times New Roman" w:cstheme="majorHAnsi"/>
            <w:szCs w:val="20"/>
            <w:shd w:val="clear" w:color="auto" w:fill="FFFFFF"/>
          </w:rPr>
          <w:t>mhudson@angelcapitalassociation.org</w:t>
        </w:r>
      </w:hyperlink>
    </w:p>
    <w:p w:rsidR="00BD3B62" w:rsidRPr="00BD3B62" w:rsidRDefault="00BD3B62" w:rsidP="00BD3B62">
      <w:pPr>
        <w:rPr>
          <w:rFonts w:eastAsia="Times New Roman" w:cstheme="majorHAnsi"/>
          <w:szCs w:val="20"/>
          <w:shd w:val="clear" w:color="auto" w:fill="FFFFFF"/>
        </w:rPr>
      </w:pPr>
    </w:p>
    <w:sectPr w:rsidR="00BD3B62" w:rsidRPr="00BD3B62" w:rsidSect="005803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5967"/>
    <w:multiLevelType w:val="hybridMultilevel"/>
    <w:tmpl w:val="FD8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C"/>
    <w:rsid w:val="00062BA9"/>
    <w:rsid w:val="00085C8C"/>
    <w:rsid w:val="00087C3A"/>
    <w:rsid w:val="00096098"/>
    <w:rsid w:val="001E2D0B"/>
    <w:rsid w:val="002544A1"/>
    <w:rsid w:val="00274983"/>
    <w:rsid w:val="00317510"/>
    <w:rsid w:val="00347799"/>
    <w:rsid w:val="003D4164"/>
    <w:rsid w:val="00446DCB"/>
    <w:rsid w:val="00482104"/>
    <w:rsid w:val="004E02C4"/>
    <w:rsid w:val="0052054C"/>
    <w:rsid w:val="00580305"/>
    <w:rsid w:val="005E3E22"/>
    <w:rsid w:val="00633EB9"/>
    <w:rsid w:val="0066480E"/>
    <w:rsid w:val="006C1AC4"/>
    <w:rsid w:val="00776AAB"/>
    <w:rsid w:val="007F3856"/>
    <w:rsid w:val="00834153"/>
    <w:rsid w:val="008806E9"/>
    <w:rsid w:val="00885BCA"/>
    <w:rsid w:val="008F0ECD"/>
    <w:rsid w:val="00954C89"/>
    <w:rsid w:val="00960BF6"/>
    <w:rsid w:val="009B02B0"/>
    <w:rsid w:val="00B14C2C"/>
    <w:rsid w:val="00B858E0"/>
    <w:rsid w:val="00BA7B1E"/>
    <w:rsid w:val="00BD3B62"/>
    <w:rsid w:val="00C2711A"/>
    <w:rsid w:val="00CD2EF4"/>
    <w:rsid w:val="00D4509F"/>
    <w:rsid w:val="00D56676"/>
    <w:rsid w:val="00FA5B87"/>
    <w:rsid w:val="00FE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054C"/>
    <w:rPr>
      <w:color w:val="00646A"/>
      <w:u w:val="single"/>
    </w:rPr>
  </w:style>
  <w:style w:type="character" w:styleId="Strong">
    <w:name w:val="Strong"/>
    <w:basedOn w:val="DefaultParagraphFont"/>
    <w:uiPriority w:val="22"/>
    <w:qFormat/>
    <w:rsid w:val="0052054C"/>
    <w:rPr>
      <w:b/>
      <w:bCs/>
    </w:rPr>
  </w:style>
  <w:style w:type="paragraph" w:styleId="ListParagraph">
    <w:name w:val="List Paragraph"/>
    <w:basedOn w:val="Normal"/>
    <w:uiPriority w:val="34"/>
    <w:qFormat/>
    <w:rsid w:val="00885BCA"/>
    <w:pPr>
      <w:ind w:left="720"/>
      <w:contextualSpacing/>
    </w:pPr>
  </w:style>
  <w:style w:type="paragraph" w:styleId="BalloonText">
    <w:name w:val="Balloon Text"/>
    <w:basedOn w:val="Normal"/>
    <w:link w:val="BalloonTextChar"/>
    <w:uiPriority w:val="99"/>
    <w:semiHidden/>
    <w:unhideWhenUsed/>
    <w:rsid w:val="00BA7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054C"/>
    <w:rPr>
      <w:color w:val="00646A"/>
      <w:u w:val="single"/>
    </w:rPr>
  </w:style>
  <w:style w:type="character" w:styleId="Strong">
    <w:name w:val="Strong"/>
    <w:basedOn w:val="DefaultParagraphFont"/>
    <w:uiPriority w:val="22"/>
    <w:qFormat/>
    <w:rsid w:val="0052054C"/>
    <w:rPr>
      <w:b/>
      <w:bCs/>
    </w:rPr>
  </w:style>
  <w:style w:type="paragraph" w:styleId="ListParagraph">
    <w:name w:val="List Paragraph"/>
    <w:basedOn w:val="Normal"/>
    <w:uiPriority w:val="34"/>
    <w:qFormat/>
    <w:rsid w:val="00885BCA"/>
    <w:pPr>
      <w:ind w:left="720"/>
      <w:contextualSpacing/>
    </w:pPr>
  </w:style>
  <w:style w:type="paragraph" w:styleId="BalloonText">
    <w:name w:val="Balloon Text"/>
    <w:basedOn w:val="Normal"/>
    <w:link w:val="BalloonTextChar"/>
    <w:uiPriority w:val="99"/>
    <w:semiHidden/>
    <w:unhideWhenUsed/>
    <w:rsid w:val="00BA7B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69047">
      <w:bodyDiv w:val="1"/>
      <w:marLeft w:val="0"/>
      <w:marRight w:val="0"/>
      <w:marTop w:val="0"/>
      <w:marBottom w:val="0"/>
      <w:divBdr>
        <w:top w:val="none" w:sz="0" w:space="0" w:color="auto"/>
        <w:left w:val="none" w:sz="0" w:space="0" w:color="auto"/>
        <w:bottom w:val="none" w:sz="0" w:space="0" w:color="auto"/>
        <w:right w:val="none" w:sz="0" w:space="0" w:color="auto"/>
      </w:divBdr>
      <w:divsChild>
        <w:div w:id="1490052725">
          <w:marLeft w:val="0"/>
          <w:marRight w:val="0"/>
          <w:marTop w:val="0"/>
          <w:marBottom w:val="0"/>
          <w:divBdr>
            <w:top w:val="none" w:sz="0" w:space="0" w:color="auto"/>
            <w:left w:val="none" w:sz="0" w:space="0" w:color="auto"/>
            <w:bottom w:val="none" w:sz="0" w:space="0" w:color="auto"/>
            <w:right w:val="none" w:sz="0" w:space="0" w:color="auto"/>
          </w:divBdr>
          <w:divsChild>
            <w:div w:id="1088308635">
              <w:marLeft w:val="0"/>
              <w:marRight w:val="0"/>
              <w:marTop w:val="0"/>
              <w:marBottom w:val="0"/>
              <w:divBdr>
                <w:top w:val="none" w:sz="0" w:space="0" w:color="auto"/>
                <w:left w:val="none" w:sz="0" w:space="0" w:color="auto"/>
                <w:bottom w:val="none" w:sz="0" w:space="0" w:color="auto"/>
                <w:right w:val="none" w:sz="0" w:space="0" w:color="auto"/>
              </w:divBdr>
              <w:divsChild>
                <w:div w:id="502669566">
                  <w:marLeft w:val="0"/>
                  <w:marRight w:val="0"/>
                  <w:marTop w:val="0"/>
                  <w:marBottom w:val="0"/>
                  <w:divBdr>
                    <w:top w:val="none" w:sz="0" w:space="0" w:color="auto"/>
                    <w:left w:val="none" w:sz="0" w:space="0" w:color="auto"/>
                    <w:bottom w:val="none" w:sz="0" w:space="0" w:color="auto"/>
                    <w:right w:val="none" w:sz="0" w:space="0" w:color="auto"/>
                  </w:divBdr>
                  <w:divsChild>
                    <w:div w:id="2125147246">
                      <w:marLeft w:val="0"/>
                      <w:marRight w:val="0"/>
                      <w:marTop w:val="0"/>
                      <w:marBottom w:val="0"/>
                      <w:divBdr>
                        <w:top w:val="none" w:sz="0" w:space="0" w:color="auto"/>
                        <w:left w:val="none" w:sz="0" w:space="0" w:color="auto"/>
                        <w:bottom w:val="none" w:sz="0" w:space="0" w:color="auto"/>
                        <w:right w:val="none" w:sz="0" w:space="0" w:color="auto"/>
                      </w:divBdr>
                      <w:divsChild>
                        <w:div w:id="178467536">
                          <w:marLeft w:val="0"/>
                          <w:marRight w:val="0"/>
                          <w:marTop w:val="0"/>
                          <w:marBottom w:val="0"/>
                          <w:divBdr>
                            <w:top w:val="none" w:sz="0" w:space="0" w:color="auto"/>
                            <w:left w:val="none" w:sz="0" w:space="0" w:color="auto"/>
                            <w:bottom w:val="none" w:sz="0" w:space="0" w:color="auto"/>
                            <w:right w:val="none" w:sz="0" w:space="0" w:color="auto"/>
                          </w:divBdr>
                          <w:divsChild>
                            <w:div w:id="1187135302">
                              <w:marLeft w:val="0"/>
                              <w:marRight w:val="0"/>
                              <w:marTop w:val="0"/>
                              <w:marBottom w:val="0"/>
                              <w:divBdr>
                                <w:top w:val="none" w:sz="0" w:space="0" w:color="auto"/>
                                <w:left w:val="none" w:sz="0" w:space="0" w:color="auto"/>
                                <w:bottom w:val="none" w:sz="0" w:space="0" w:color="auto"/>
                                <w:right w:val="none" w:sz="0" w:space="0" w:color="auto"/>
                              </w:divBdr>
                              <w:divsChild>
                                <w:div w:id="666590440">
                                  <w:marLeft w:val="0"/>
                                  <w:marRight w:val="0"/>
                                  <w:marTop w:val="0"/>
                                  <w:marBottom w:val="0"/>
                                  <w:divBdr>
                                    <w:top w:val="none" w:sz="0" w:space="0" w:color="auto"/>
                                    <w:left w:val="none" w:sz="0" w:space="0" w:color="auto"/>
                                    <w:bottom w:val="none" w:sz="0" w:space="0" w:color="auto"/>
                                    <w:right w:val="none" w:sz="0" w:space="0" w:color="auto"/>
                                  </w:divBdr>
                                  <w:divsChild>
                                    <w:div w:id="52432990">
                                      <w:marLeft w:val="0"/>
                                      <w:marRight w:val="0"/>
                                      <w:marTop w:val="0"/>
                                      <w:marBottom w:val="0"/>
                                      <w:divBdr>
                                        <w:top w:val="none" w:sz="0" w:space="0" w:color="auto"/>
                                        <w:left w:val="none" w:sz="0" w:space="0" w:color="auto"/>
                                        <w:bottom w:val="none" w:sz="0" w:space="0" w:color="auto"/>
                                        <w:right w:val="none" w:sz="0" w:space="0" w:color="auto"/>
                                      </w:divBdr>
                                    </w:div>
                                    <w:div w:id="1999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capitalassociation.org/data/Documents/Public%20Policy/ACATestimonySmallBusinessSubcommittee-Peters.pdf" TargetMode="External"/><Relationship Id="rId3" Type="http://schemas.microsoft.com/office/2007/relationships/stylesWithEffects" Target="stylesWithEffects.xml"/><Relationship Id="rId7" Type="http://schemas.openxmlformats.org/officeDocument/2006/relationships/hyperlink" Target="http://www.angelcapitalassociation.org/data/Documents/Public%20Policy/SEC-JOBSActTitleII12-11-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udson@angelcapitalassociation.org" TargetMode="External"/><Relationship Id="rId4" Type="http://schemas.openxmlformats.org/officeDocument/2006/relationships/settings" Target="settings.xml"/><Relationship Id="rId9" Type="http://schemas.openxmlformats.org/officeDocument/2006/relationships/hyperlink" Target="http://www.angelcapita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Angel Capital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Hudson</dc:creator>
  <cp:lastModifiedBy>Sarah Dickey</cp:lastModifiedBy>
  <cp:revision>2</cp:revision>
  <dcterms:created xsi:type="dcterms:W3CDTF">2013-07-16T14:55:00Z</dcterms:created>
  <dcterms:modified xsi:type="dcterms:W3CDTF">2013-07-16T14:55:00Z</dcterms:modified>
</cp:coreProperties>
</file>